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269" w:rsidRPr="00595269" w:rsidRDefault="00595269" w:rsidP="0059526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bookmarkStart w:id="0" w:name="_GoBack"/>
      <w:bookmarkEnd w:id="0"/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>На основу Решења о банкротству Привредног суда у Чачку Ст. бр. 43/2015 од</w:t>
      </w:r>
      <w:r w:rsidRPr="00595269">
        <w:rPr>
          <w:rFonts w:ascii="Times New Roman" w:eastAsia="Times New Roman" w:hAnsi="Times New Roman" w:cs="Times New Roman"/>
          <w:color w:val="FF0000"/>
          <w:sz w:val="20"/>
          <w:szCs w:val="20"/>
          <w:lang w:val="sr-Cyrl-CS"/>
        </w:rPr>
        <w:t xml:space="preserve"> 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Latn-CS"/>
        </w:rPr>
        <w:t>16.08</w:t>
      </w:r>
      <w:r w:rsidRPr="00595269">
        <w:rPr>
          <w:rFonts w:ascii="Times New Roman" w:eastAsia="Times New Roman" w:hAnsi="Times New Roman" w:cs="Times New Roman"/>
          <w:sz w:val="20"/>
          <w:szCs w:val="20"/>
        </w:rPr>
        <w:t>.201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>6. године, а у складу са члан</w:t>
      </w:r>
      <w:r w:rsidRPr="0059526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>вима 131,132,133,135 и 136. Закона о стечају (Службени гласник  Републике Србије бр. 104/2009,</w:t>
      </w:r>
      <w:r w:rsidRPr="0059526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>99/2011, 71/2012 - Одлука Уставног суда</w:t>
      </w:r>
      <w:r w:rsidRPr="00595269">
        <w:rPr>
          <w:rFonts w:ascii="Times New Roman" w:eastAsia="Times New Roman" w:hAnsi="Times New Roman" w:cs="Times New Roman"/>
          <w:sz w:val="20"/>
          <w:szCs w:val="20"/>
        </w:rPr>
        <w:t xml:space="preserve"> и 83/2014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) и Националним стандардом број 5 – Национални стандард о начину и поступку уновчења имовине стечајног («Службени гласник Републике Србије» број 13/2010),)  и на основу одлуке одбора поверилаца од 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>15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.1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>2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.2017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>. године стечајни управник стечајног дужника</w:t>
      </w:r>
    </w:p>
    <w:p w:rsidR="00595269" w:rsidRPr="00595269" w:rsidRDefault="00595269" w:rsidP="0059526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595269" w:rsidRPr="00595269" w:rsidRDefault="00595269" w:rsidP="0059526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ХЕМИЈСКА ИНДУСТРИЈА„ПРВИ МАЈ“ АД</w:t>
      </w:r>
      <w:r w:rsidR="007222F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ЧАЧАК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-У СТЕЧАЈУ</w:t>
      </w:r>
    </w:p>
    <w:p w:rsidR="00595269" w:rsidRPr="00595269" w:rsidRDefault="00595269" w:rsidP="0059526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НИКОЛЕ ТЕСЛЕ  БР. 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</w:rPr>
        <w:t>9</w:t>
      </w:r>
    </w:p>
    <w:p w:rsidR="00595269" w:rsidRPr="00595269" w:rsidRDefault="00595269" w:rsidP="0059526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ОГЛАШАВА</w:t>
      </w:r>
    </w:p>
    <w:p w:rsidR="00595269" w:rsidRPr="00595269" w:rsidRDefault="00595269" w:rsidP="0059526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sr-Cyrl-BA"/>
        </w:rPr>
        <w:t>продају стечајног дужника као правног лица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јавним надметањем</w:t>
      </w:r>
    </w:p>
    <w:p w:rsidR="00595269" w:rsidRPr="00595269" w:rsidRDefault="00595269" w:rsidP="0059526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595269" w:rsidRPr="00595269" w:rsidRDefault="00595269" w:rsidP="0059526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Целина 1:Предмет продаје у целини 1 је стечајни дужник као правно лице. 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ru-RU"/>
        </w:rPr>
        <w:t>Најважнију имовину с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>течајног дужника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чине:</w:t>
      </w:r>
    </w:p>
    <w:p w:rsidR="00595269" w:rsidRPr="00595269" w:rsidRDefault="00595269" w:rsidP="0059526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95269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"/>
        <w:gridCol w:w="1674"/>
        <w:gridCol w:w="4264"/>
        <w:gridCol w:w="1371"/>
        <w:gridCol w:w="1216"/>
        <w:gridCol w:w="1180"/>
      </w:tblGrid>
      <w:tr w:rsidR="00595269" w:rsidRPr="00595269" w:rsidTr="006A13FB">
        <w:trPr>
          <w:trHeight w:hRule="exact" w:val="680"/>
          <w:tblHeader/>
        </w:trPr>
        <w:tc>
          <w:tcPr>
            <w:tcW w:w="229" w:type="pct"/>
            <w:shd w:val="clear" w:color="auto" w:fill="F2F2F2"/>
            <w:vAlign w:val="center"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РБ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23" w:type="pct"/>
            <w:shd w:val="clear" w:color="auto" w:fill="F2F2F2"/>
            <w:vAlign w:val="center"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Назив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из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Л</w:t>
            </w: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  <w:t>Н</w:t>
            </w:r>
          </w:p>
        </w:tc>
        <w:tc>
          <w:tcPr>
            <w:tcW w:w="2096" w:type="pct"/>
            <w:shd w:val="clear" w:color="auto" w:fill="F2F2F2"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Назив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објекта</w:t>
            </w:r>
            <w:proofErr w:type="spellEnd"/>
          </w:p>
        </w:tc>
        <w:tc>
          <w:tcPr>
            <w:tcW w:w="674" w:type="pct"/>
            <w:shd w:val="clear" w:color="auto" w:fill="F2F2F2"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  <w:t>Површина м</w:t>
            </w: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  <w:vertAlign w:val="superscript"/>
                <w:lang w:val="sr-Cyrl-CS"/>
              </w:rPr>
              <w:t>2</w:t>
            </w: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</w:p>
        </w:tc>
        <w:tc>
          <w:tcPr>
            <w:tcW w:w="598" w:type="pct"/>
            <w:shd w:val="clear" w:color="auto" w:fill="F2F2F2"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ЛН</w:t>
            </w:r>
          </w:p>
        </w:tc>
        <w:tc>
          <w:tcPr>
            <w:tcW w:w="580" w:type="pct"/>
            <w:shd w:val="clear" w:color="auto" w:fill="F2F2F2"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КП</w:t>
            </w:r>
          </w:p>
        </w:tc>
      </w:tr>
      <w:tr w:rsidR="00595269" w:rsidRPr="00595269" w:rsidTr="006A13FB">
        <w:trPr>
          <w:trHeight w:hRule="exact" w:val="477"/>
        </w:trPr>
        <w:tc>
          <w:tcPr>
            <w:tcW w:w="229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823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Зграда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хемијске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индустрије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Зграда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бр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1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на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5691/1- ПРОИЗВОДЊА БОЈА И МАГАЦИН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  <w:t>1.5</w:t>
            </w: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  <w:lang w:val="sr-Latn-CS"/>
              </w:rPr>
              <w:t>7</w:t>
            </w: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  <w:t>6</w:t>
            </w:r>
          </w:p>
        </w:tc>
        <w:tc>
          <w:tcPr>
            <w:tcW w:w="598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8726 КО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5691/1</w:t>
            </w:r>
          </w:p>
        </w:tc>
      </w:tr>
      <w:tr w:rsidR="00595269" w:rsidRPr="00595269" w:rsidTr="006A13FB">
        <w:trPr>
          <w:trHeight w:hRule="exact" w:val="432"/>
        </w:trPr>
        <w:tc>
          <w:tcPr>
            <w:tcW w:w="229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823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Зграда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хемијске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индустрије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Зграда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бр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2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на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5691/1-СТАРО ТУТКАЛО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  <w:t>1.492</w:t>
            </w:r>
          </w:p>
        </w:tc>
        <w:tc>
          <w:tcPr>
            <w:tcW w:w="598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8726 КО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5691/1</w:t>
            </w:r>
          </w:p>
        </w:tc>
      </w:tr>
      <w:tr w:rsidR="00595269" w:rsidRPr="00595269" w:rsidTr="006A13FB">
        <w:trPr>
          <w:trHeight w:hRule="exact" w:val="459"/>
        </w:trPr>
        <w:tc>
          <w:tcPr>
            <w:tcW w:w="229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823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Зграда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хемијске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индустрије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Зграда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бр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3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на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5691/1-ХАЛА ЗА СТИРОПОР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  <w:t>656</w:t>
            </w:r>
          </w:p>
        </w:tc>
        <w:tc>
          <w:tcPr>
            <w:tcW w:w="598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8726 КО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5691/1</w:t>
            </w:r>
          </w:p>
        </w:tc>
      </w:tr>
      <w:tr w:rsidR="00595269" w:rsidRPr="00595269" w:rsidTr="006A13FB">
        <w:trPr>
          <w:trHeight w:hRule="exact" w:val="450"/>
        </w:trPr>
        <w:tc>
          <w:tcPr>
            <w:tcW w:w="229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823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Зграда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хемијске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индустрије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Зграда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бр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4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на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br/>
              <w:t>5691/1,ПРОИЗВОДЊА ЛЕПКОВА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  <w:t>506</w:t>
            </w:r>
          </w:p>
        </w:tc>
        <w:tc>
          <w:tcPr>
            <w:tcW w:w="598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8726 КО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5691/1</w:t>
            </w:r>
          </w:p>
        </w:tc>
      </w:tr>
      <w:tr w:rsidR="00595269" w:rsidRPr="00595269" w:rsidTr="006A13FB">
        <w:trPr>
          <w:trHeight w:hRule="exact" w:val="639"/>
        </w:trPr>
        <w:tc>
          <w:tcPr>
            <w:tcW w:w="229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823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Зграда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хемијске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индустрије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Згр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.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бр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5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на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5691/1-МАГАЦИН СИРОВИНА,МЕХАНИЧАРСКА И МАШИНСКА РАДИОНИЦА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  <w:t>494</w:t>
            </w:r>
          </w:p>
        </w:tc>
        <w:tc>
          <w:tcPr>
            <w:tcW w:w="598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8726 КО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5691/1</w:t>
            </w:r>
          </w:p>
        </w:tc>
      </w:tr>
      <w:tr w:rsidR="00595269" w:rsidRPr="00595269" w:rsidTr="006A13FB">
        <w:trPr>
          <w:trHeight w:hRule="exact" w:val="495"/>
        </w:trPr>
        <w:tc>
          <w:tcPr>
            <w:tcW w:w="229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823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Зграда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хемијске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индустрије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Зграда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бр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6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на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5691/1-СУШЕЊЕ И ПРОСЕЈАВАЊЕ ГРАНИТА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  <w:t>434</w:t>
            </w:r>
          </w:p>
        </w:tc>
        <w:tc>
          <w:tcPr>
            <w:tcW w:w="598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8726 КО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5691/1</w:t>
            </w:r>
          </w:p>
        </w:tc>
      </w:tr>
      <w:tr w:rsidR="00595269" w:rsidRPr="00595269" w:rsidTr="006A13FB">
        <w:trPr>
          <w:trHeight w:hRule="exact" w:val="441"/>
        </w:trPr>
        <w:tc>
          <w:tcPr>
            <w:tcW w:w="229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823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Зграда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хемијске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индустрије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Зграда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бр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7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на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5691/1-МАГАЦИН ГОТОВИХ ПРАШКАСТИХ ПРОИЗВОДА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  <w:t>218</w:t>
            </w:r>
          </w:p>
        </w:tc>
        <w:tc>
          <w:tcPr>
            <w:tcW w:w="598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8726 КО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5691/1</w:t>
            </w:r>
          </w:p>
        </w:tc>
      </w:tr>
      <w:tr w:rsidR="00595269" w:rsidRPr="00595269" w:rsidTr="006A13FB">
        <w:trPr>
          <w:trHeight w:hRule="exact" w:val="486"/>
        </w:trPr>
        <w:tc>
          <w:tcPr>
            <w:tcW w:w="229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823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Зграда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хемијске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индустрије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Зграда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бр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8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на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5691/1</w:t>
            </w: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br/>
              <w:t>ПРОИЗВОДЊА ПРАШКАСТИХ ПРОИЗВОДА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  <w:t>215</w:t>
            </w:r>
          </w:p>
        </w:tc>
        <w:tc>
          <w:tcPr>
            <w:tcW w:w="598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8726 КО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5691/1</w:t>
            </w:r>
          </w:p>
        </w:tc>
      </w:tr>
      <w:tr w:rsidR="00595269" w:rsidRPr="00595269" w:rsidTr="006A13FB">
        <w:trPr>
          <w:trHeight w:hRule="exact" w:val="441"/>
        </w:trPr>
        <w:tc>
          <w:tcPr>
            <w:tcW w:w="229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823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Зграда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хемијске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индустрије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Зграда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бр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9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на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5691/1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Електро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и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браварска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радионица</w:t>
            </w:r>
            <w:proofErr w:type="spellEnd"/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  <w:t>194</w:t>
            </w:r>
          </w:p>
        </w:tc>
        <w:tc>
          <w:tcPr>
            <w:tcW w:w="598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8726 КО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5691/1</w:t>
            </w:r>
          </w:p>
        </w:tc>
      </w:tr>
      <w:tr w:rsidR="00595269" w:rsidRPr="00595269" w:rsidTr="006A13FB">
        <w:trPr>
          <w:trHeight w:hRule="exact" w:val="477"/>
        </w:trPr>
        <w:tc>
          <w:tcPr>
            <w:tcW w:w="229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823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Остале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зграде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Згр.бр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10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на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5691/1-МАГАЦИН РЕЗЕРНИХ ДЕЛОВА И КОТЛАРНИЦА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  <w:t>188</w:t>
            </w:r>
          </w:p>
        </w:tc>
        <w:tc>
          <w:tcPr>
            <w:tcW w:w="598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8726 КО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5691/1</w:t>
            </w:r>
          </w:p>
        </w:tc>
      </w:tr>
      <w:tr w:rsidR="00595269" w:rsidRPr="00595269" w:rsidTr="006A13FB">
        <w:trPr>
          <w:trHeight w:hRule="exact" w:val="432"/>
        </w:trPr>
        <w:tc>
          <w:tcPr>
            <w:tcW w:w="229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823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Остале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зграде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Зграда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бр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11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на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5691/1- КОМПРЕСОРСКА СТАНИЦА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  <w:t>118</w:t>
            </w:r>
          </w:p>
        </w:tc>
        <w:tc>
          <w:tcPr>
            <w:tcW w:w="598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8726 КО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5691/1</w:t>
            </w:r>
          </w:p>
        </w:tc>
      </w:tr>
      <w:tr w:rsidR="00595269" w:rsidRPr="00595269" w:rsidTr="006A13FB">
        <w:trPr>
          <w:trHeight w:hRule="exact" w:val="468"/>
        </w:trPr>
        <w:tc>
          <w:tcPr>
            <w:tcW w:w="229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823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Помоћна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зграде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Зграда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бр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12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на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5691/1ГАРАЖА- ПОМОЋНА ЗГРАДА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  <w:t>112</w:t>
            </w:r>
          </w:p>
        </w:tc>
        <w:tc>
          <w:tcPr>
            <w:tcW w:w="598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8726 КО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5691/1</w:t>
            </w:r>
          </w:p>
        </w:tc>
      </w:tr>
      <w:tr w:rsidR="00595269" w:rsidRPr="00595269" w:rsidTr="006A13FB">
        <w:trPr>
          <w:trHeight w:hRule="exact" w:val="414"/>
        </w:trPr>
        <w:tc>
          <w:tcPr>
            <w:tcW w:w="229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823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Остале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зграде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Зграда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бр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13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на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5691/1- НАДСТРЕШНИЦА ЗА СИРОВИНЕ-МАГАЦИН СИРОВИНА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  <w:t>61</w:t>
            </w:r>
          </w:p>
        </w:tc>
        <w:tc>
          <w:tcPr>
            <w:tcW w:w="598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8726 КО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5691/1</w:t>
            </w:r>
          </w:p>
        </w:tc>
      </w:tr>
      <w:tr w:rsidR="00595269" w:rsidRPr="00595269" w:rsidTr="006A13FB">
        <w:trPr>
          <w:trHeight w:hRule="exact" w:val="459"/>
        </w:trPr>
        <w:tc>
          <w:tcPr>
            <w:tcW w:w="229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823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Остале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зграде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Зграда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бр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14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на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5691/1-ШУПА- ОСТАЛЕ ЗГРАДЕ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  <w:t>55</w:t>
            </w:r>
          </w:p>
        </w:tc>
        <w:tc>
          <w:tcPr>
            <w:tcW w:w="598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8726 КО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5691/1</w:t>
            </w:r>
          </w:p>
        </w:tc>
      </w:tr>
      <w:tr w:rsidR="00595269" w:rsidRPr="00595269" w:rsidTr="006A13FB">
        <w:trPr>
          <w:trHeight w:hRule="exact" w:val="495"/>
        </w:trPr>
        <w:tc>
          <w:tcPr>
            <w:tcW w:w="229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823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Остале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зграде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Зграда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бр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15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на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5691/1-КУЛА ЗА ВОДУ-ОСТАЛЕ ЗГРАДЕ (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млин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  <w:t>30</w:t>
            </w:r>
          </w:p>
        </w:tc>
        <w:tc>
          <w:tcPr>
            <w:tcW w:w="598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8726 КО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5691/1</w:t>
            </w:r>
          </w:p>
        </w:tc>
      </w:tr>
      <w:tr w:rsidR="00595269" w:rsidRPr="00595269" w:rsidTr="006A13FB">
        <w:trPr>
          <w:trHeight w:hRule="exact" w:val="432"/>
        </w:trPr>
        <w:tc>
          <w:tcPr>
            <w:tcW w:w="229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823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Остале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зграде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Зграда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бр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16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на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5691/1- МАГАЦИН ЗАПАЉИВИХ СИРОВИНА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  <w:t>26</w:t>
            </w:r>
          </w:p>
        </w:tc>
        <w:tc>
          <w:tcPr>
            <w:tcW w:w="598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8726 КО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5691/1</w:t>
            </w:r>
          </w:p>
        </w:tc>
      </w:tr>
      <w:tr w:rsidR="00595269" w:rsidRPr="00595269" w:rsidTr="006A13FB">
        <w:trPr>
          <w:trHeight w:hRule="exact" w:val="477"/>
        </w:trPr>
        <w:tc>
          <w:tcPr>
            <w:tcW w:w="229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17</w:t>
            </w:r>
          </w:p>
        </w:tc>
        <w:tc>
          <w:tcPr>
            <w:tcW w:w="823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Остале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зграде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Зграда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бр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17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на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5691/1- МАГАЦИН БОЦА-СИРОВИНА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  <w:t>25</w:t>
            </w:r>
          </w:p>
        </w:tc>
        <w:tc>
          <w:tcPr>
            <w:tcW w:w="598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8726 КО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5691/1</w:t>
            </w:r>
          </w:p>
        </w:tc>
      </w:tr>
      <w:tr w:rsidR="00595269" w:rsidRPr="00595269" w:rsidTr="006A13FB">
        <w:trPr>
          <w:trHeight w:hRule="exact" w:val="432"/>
        </w:trPr>
        <w:tc>
          <w:tcPr>
            <w:tcW w:w="229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18</w:t>
            </w:r>
          </w:p>
        </w:tc>
        <w:tc>
          <w:tcPr>
            <w:tcW w:w="823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Остале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зграде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Зграда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бр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19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на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br/>
              <w:t xml:space="preserve">5691/,СКЛАДИШТЕ СТИРОПОРА-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остале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зграде</w:t>
            </w:r>
            <w:proofErr w:type="spellEnd"/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  <w:t>2.332</w:t>
            </w:r>
          </w:p>
        </w:tc>
        <w:tc>
          <w:tcPr>
            <w:tcW w:w="598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8726 КО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5691/1</w:t>
            </w:r>
          </w:p>
        </w:tc>
      </w:tr>
      <w:tr w:rsidR="00595269" w:rsidRPr="00595269" w:rsidTr="006A13FB">
        <w:trPr>
          <w:trHeight w:hRule="exact" w:val="468"/>
        </w:trPr>
        <w:tc>
          <w:tcPr>
            <w:tcW w:w="229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19</w:t>
            </w:r>
          </w:p>
        </w:tc>
        <w:tc>
          <w:tcPr>
            <w:tcW w:w="823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Остале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зграде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Зграда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бр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1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на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5691/11, УПРАВНА ЗГРАДА</w:t>
            </w: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  <w:t xml:space="preserve"> (на делу објекта право трајног коришћења има друго правно лице)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  <w:t>558</w:t>
            </w:r>
          </w:p>
        </w:tc>
        <w:tc>
          <w:tcPr>
            <w:tcW w:w="598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8726 КО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5691/11</w:t>
            </w:r>
          </w:p>
        </w:tc>
      </w:tr>
      <w:tr w:rsidR="00595269" w:rsidRPr="00595269" w:rsidTr="006A13FB">
        <w:trPr>
          <w:trHeight w:hRule="exact" w:val="568"/>
        </w:trPr>
        <w:tc>
          <w:tcPr>
            <w:tcW w:w="229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20</w:t>
            </w:r>
          </w:p>
        </w:tc>
        <w:tc>
          <w:tcPr>
            <w:tcW w:w="823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Остале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зграде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Зграда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бр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2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на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5691/11-УПРАВНА ЗГРАДА бр.2-остале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зграде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  <w:t xml:space="preserve">  (на делу објекта право трајног коришћења има друго правно лице)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  <w:t>191</w:t>
            </w:r>
          </w:p>
        </w:tc>
        <w:tc>
          <w:tcPr>
            <w:tcW w:w="598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8726 КО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5691/11</w:t>
            </w:r>
          </w:p>
        </w:tc>
      </w:tr>
      <w:tr w:rsidR="00595269" w:rsidRPr="00595269" w:rsidTr="006A13FB">
        <w:trPr>
          <w:trHeight w:hRule="exact" w:val="595"/>
        </w:trPr>
        <w:tc>
          <w:tcPr>
            <w:tcW w:w="229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lastRenderedPageBreak/>
              <w:t>21</w:t>
            </w:r>
          </w:p>
        </w:tc>
        <w:tc>
          <w:tcPr>
            <w:tcW w:w="823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Остале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зграде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Зграда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бр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3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на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5691/11, ПОРТИРНИЦА-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остале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зграде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  <w:t xml:space="preserve">  (на делу објекта право трајног коришћења има друго правно лице)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  <w:t>137</w:t>
            </w:r>
          </w:p>
        </w:tc>
        <w:tc>
          <w:tcPr>
            <w:tcW w:w="598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8726 КО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5691/11</w:t>
            </w:r>
          </w:p>
        </w:tc>
      </w:tr>
      <w:tr w:rsidR="00595269" w:rsidRPr="00595269" w:rsidTr="006A13FB">
        <w:trPr>
          <w:trHeight w:hRule="exact" w:val="581"/>
        </w:trPr>
        <w:tc>
          <w:tcPr>
            <w:tcW w:w="229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22</w:t>
            </w:r>
          </w:p>
        </w:tc>
        <w:tc>
          <w:tcPr>
            <w:tcW w:w="823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Остале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зграде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Зграда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бр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4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на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5691/11,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Лабораторија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–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остале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зграде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  <w:t xml:space="preserve">  (на делу објекта право трајног коришћења има друго правно лице)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  <w:t>64</w:t>
            </w:r>
          </w:p>
        </w:tc>
        <w:tc>
          <w:tcPr>
            <w:tcW w:w="598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8726 КО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5691/11</w:t>
            </w:r>
          </w:p>
        </w:tc>
      </w:tr>
      <w:tr w:rsidR="00595269" w:rsidRPr="00595269" w:rsidTr="006A13FB">
        <w:trPr>
          <w:trHeight w:hRule="exact" w:val="450"/>
        </w:trPr>
        <w:tc>
          <w:tcPr>
            <w:tcW w:w="229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23</w:t>
            </w:r>
          </w:p>
        </w:tc>
        <w:tc>
          <w:tcPr>
            <w:tcW w:w="823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Производња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боја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Бугарка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Производња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боја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Бугарка</w:t>
            </w:r>
            <w:proofErr w:type="spellEnd"/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  <w:t>900</w:t>
            </w:r>
          </w:p>
        </w:tc>
        <w:tc>
          <w:tcPr>
            <w:tcW w:w="598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  <w:t>5691/1,5692/1 и 6930/2</w:t>
            </w:r>
          </w:p>
        </w:tc>
      </w:tr>
      <w:tr w:rsidR="00595269" w:rsidRPr="00595269" w:rsidTr="006A13FB">
        <w:trPr>
          <w:trHeight w:hRule="exact" w:val="360"/>
        </w:trPr>
        <w:tc>
          <w:tcPr>
            <w:tcW w:w="229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24</w:t>
            </w:r>
          </w:p>
        </w:tc>
        <w:tc>
          <w:tcPr>
            <w:tcW w:w="823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Базен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за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рецилкулацију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воде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Базен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за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рецилкулацију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воде</w:t>
            </w:r>
            <w:proofErr w:type="spellEnd"/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98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5269" w:rsidRPr="00595269" w:rsidTr="006A13FB">
        <w:trPr>
          <w:trHeight w:hRule="exact" w:val="261"/>
        </w:trPr>
        <w:tc>
          <w:tcPr>
            <w:tcW w:w="229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25</w:t>
            </w:r>
          </w:p>
        </w:tc>
        <w:tc>
          <w:tcPr>
            <w:tcW w:w="823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Хидрантна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мрежа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Хидрантна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мрежа</w:t>
            </w:r>
            <w:proofErr w:type="spellEnd"/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98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5269" w:rsidRPr="00595269" w:rsidTr="006A13FB">
        <w:trPr>
          <w:trHeight w:hRule="exact" w:val="450"/>
        </w:trPr>
        <w:tc>
          <w:tcPr>
            <w:tcW w:w="229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26</w:t>
            </w:r>
          </w:p>
        </w:tc>
        <w:tc>
          <w:tcPr>
            <w:tcW w:w="823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Паркинг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поплочавање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Паркинг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поплочавање</w:t>
            </w:r>
            <w:proofErr w:type="spellEnd"/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</w:pPr>
          </w:p>
        </w:tc>
        <w:tc>
          <w:tcPr>
            <w:tcW w:w="598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5269" w:rsidRPr="00595269" w:rsidTr="006A13FB">
        <w:trPr>
          <w:trHeight w:hRule="exact" w:val="450"/>
        </w:trPr>
        <w:tc>
          <w:tcPr>
            <w:tcW w:w="229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27</w:t>
            </w:r>
          </w:p>
        </w:tc>
        <w:tc>
          <w:tcPr>
            <w:tcW w:w="823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Интерна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саобраћајница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Интерна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саобраћајница</w:t>
            </w:r>
            <w:proofErr w:type="spellEnd"/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  <w:t>200</w:t>
            </w:r>
          </w:p>
        </w:tc>
        <w:tc>
          <w:tcPr>
            <w:tcW w:w="598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580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</w:tr>
      <w:tr w:rsidR="00595269" w:rsidRPr="00595269" w:rsidTr="006A13FB">
        <w:trPr>
          <w:trHeight w:hRule="exact" w:val="450"/>
        </w:trPr>
        <w:tc>
          <w:tcPr>
            <w:tcW w:w="229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28</w:t>
            </w:r>
          </w:p>
        </w:tc>
        <w:tc>
          <w:tcPr>
            <w:tcW w:w="823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Пумпна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станица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за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воду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</w:p>
        </w:tc>
        <w:tc>
          <w:tcPr>
            <w:tcW w:w="2096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Пумпна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станица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за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воду</w:t>
            </w:r>
            <w:proofErr w:type="spellEnd"/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98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580" w:type="pct"/>
            <w:shd w:val="clear" w:color="000000" w:fill="FFFFFF"/>
            <w:noWrap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</w:tr>
      <w:tr w:rsidR="00595269" w:rsidRPr="00595269" w:rsidTr="006A13FB">
        <w:trPr>
          <w:trHeight w:hRule="exact" w:val="302"/>
        </w:trPr>
        <w:tc>
          <w:tcPr>
            <w:tcW w:w="229" w:type="pct"/>
            <w:shd w:val="clear" w:color="auto" w:fill="F2F2F2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23" w:type="pct"/>
            <w:shd w:val="clear" w:color="auto" w:fill="F2F2F2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6" w:type="pct"/>
            <w:shd w:val="clear" w:color="auto" w:fill="F2F2F2"/>
            <w:noWrap/>
          </w:tcPr>
          <w:p w:rsidR="00595269" w:rsidRPr="00595269" w:rsidRDefault="00595269" w:rsidP="005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  <w:t>Укупна површина објеката,без саобраћајница</w:t>
            </w:r>
          </w:p>
        </w:tc>
        <w:tc>
          <w:tcPr>
            <w:tcW w:w="674" w:type="pct"/>
            <w:shd w:val="clear" w:color="auto" w:fill="F2F2F2"/>
            <w:noWrap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</w:pP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  <w:lang w:val="sr-Cyrl-CS"/>
              </w:rPr>
              <w:t>10.582 м</w:t>
            </w:r>
            <w:r w:rsidRPr="00595269">
              <w:rPr>
                <w:rFonts w:ascii="Times New Roman" w:eastAsia="Times New Roman" w:hAnsi="Times New Roman" w:cs="Times New Roman"/>
                <w:sz w:val="16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598" w:type="pct"/>
            <w:shd w:val="clear" w:color="auto" w:fill="F2F2F2"/>
            <w:noWrap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80" w:type="pct"/>
            <w:shd w:val="clear" w:color="auto" w:fill="F2F2F2"/>
            <w:noWrap/>
          </w:tcPr>
          <w:p w:rsidR="00595269" w:rsidRPr="00595269" w:rsidRDefault="00595269" w:rsidP="005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</w:tbl>
    <w:p w:rsidR="00595269" w:rsidRPr="00595269" w:rsidRDefault="00595269" w:rsidP="0059526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595269" w:rsidRPr="00595269" w:rsidRDefault="00595269" w:rsidP="0059526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</w:p>
    <w:p w:rsidR="00595269" w:rsidRPr="00595269" w:rsidRDefault="00595269" w:rsidP="00595269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Припадајућа постројења и опрема за производњу</w:t>
      </w:r>
      <w:r w:rsidRPr="00595269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sr-Latn-CS"/>
        </w:rPr>
        <w:t xml:space="preserve"> 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стиропора,боја,фасада,прашкастих производа,лепкова и других хемијских производа у грађевинарству према попису из продајне документације</w:t>
      </w:r>
    </w:p>
    <w:p w:rsidR="00595269" w:rsidRPr="00595269" w:rsidRDefault="00595269" w:rsidP="00595269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Залихе готових производа,материјала,резервних делова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 xml:space="preserve"> 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ситног ивентара и аванса за залихе , у складу са спецификацијама из процене имовине стечајног дужника у свему према спецификацији у прилогу продајне документације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>;</w:t>
      </w:r>
    </w:p>
    <w:p w:rsidR="00595269" w:rsidRPr="00595269" w:rsidRDefault="00595269" w:rsidP="00595269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потраживања и дати аванси према елаборату о процени имовине</w:t>
      </w:r>
    </w:p>
    <w:p w:rsidR="00595269" w:rsidRPr="00595269" w:rsidRDefault="00595269" w:rsidP="00595269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права интелектуалне својине према документацији о процени</w:t>
      </w:r>
    </w:p>
    <w:p w:rsidR="00595269" w:rsidRPr="00595269" w:rsidRDefault="00595269" w:rsidP="00595269">
      <w:pPr>
        <w:widowControl w:val="0"/>
        <w:adjustRightInd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595269" w:rsidRPr="00595269" w:rsidRDefault="00595269" w:rsidP="0059526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95269" w:rsidRPr="00595269" w:rsidRDefault="00595269" w:rsidP="00595269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ru-RU"/>
        </w:rPr>
      </w:pP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Почетна цена за продају 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Ц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елине 1,правног лица  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износи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>7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CS"/>
        </w:rPr>
        <w:t>0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/>
        </w:rPr>
        <w:t>.000.000,00</w:t>
      </w:r>
      <w:r w:rsidRPr="00595269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 xml:space="preserve"> 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/>
        </w:rPr>
        <w:t>динара</w:t>
      </w:r>
    </w:p>
    <w:p w:rsidR="00595269" w:rsidRPr="00595269" w:rsidRDefault="00595269" w:rsidP="005952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/>
        </w:rPr>
      </w:pP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Депозит 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ru-RU"/>
        </w:rPr>
        <w:t>за учешће у поступку продаје за целину 1 износи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 xml:space="preserve"> 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/>
        </w:rPr>
        <w:t>64.218.000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CS"/>
        </w:rPr>
        <w:t>,00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/>
        </w:rPr>
        <w:t xml:space="preserve"> динара</w:t>
      </w:r>
    </w:p>
    <w:p w:rsidR="00595269" w:rsidRPr="00595269" w:rsidRDefault="00595269" w:rsidP="0059526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95269" w:rsidRPr="00595269" w:rsidRDefault="00595269" w:rsidP="0059526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>Право на учешће у поступку продаје имају сва правна и физичка лица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>која:</w:t>
      </w:r>
    </w:p>
    <w:p w:rsidR="00595269" w:rsidRPr="00595269" w:rsidRDefault="00595269" w:rsidP="0059526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595269" w:rsidRPr="00595269" w:rsidRDefault="00595269" w:rsidP="005952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526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након добијања профактуре, изврше уплату ради откупа продајне документације у износу од 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>1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00.000,00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динара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увећану за ПДВ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(профактура се може преузети сваког радног дана у периоду од 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до 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>1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Latn-CS"/>
        </w:rPr>
        <w:t>5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часова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, уз претходну најаву 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ru-RU"/>
        </w:rPr>
        <w:t>на контакт телефон овлашћене особе за контакт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Cyrl-BA"/>
        </w:rPr>
        <w:t>)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Latn-CS"/>
        </w:rPr>
        <w:t>;</w:t>
      </w:r>
    </w:p>
    <w:p w:rsidR="00595269" w:rsidRPr="00595269" w:rsidRDefault="00595269" w:rsidP="005952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уплате депозит у износу од 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6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.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</w:rPr>
        <w:t>218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.000,00</w:t>
      </w:r>
      <w:r w:rsidRPr="00595269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ru-RU"/>
        </w:rPr>
        <w:t xml:space="preserve"> 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динара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на текући рачун 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ru-RU"/>
        </w:rPr>
        <w:t>Продавца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број 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</w:rPr>
        <w:t>205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– 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</w:rPr>
        <w:t>230656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-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</w:rPr>
        <w:t>21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отворен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код 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“Комерцијалне банке“ а.д.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 xml:space="preserve"> 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Београд 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или положе неопозиву првокласну банкарску гаранцију наплативу на први позив, најкасније 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 дана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пре одржавања продаје (рок за уплату депозита је до </w:t>
      </w:r>
      <w:r w:rsidR="00380979" w:rsidRPr="00A17512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01</w:t>
      </w:r>
      <w:r w:rsidRPr="00A17512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.0</w:t>
      </w:r>
      <w:r w:rsidR="00380979" w:rsidRPr="00A17512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4</w:t>
      </w:r>
      <w:r w:rsidRPr="00A17512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.2019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.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 xml:space="preserve"> године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>). У случају да се уместо новчаног износа положи првокласна банкарска гаранција, ор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Latn-CS"/>
        </w:rPr>
        <w:t>и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гинал исте се доставља стечајном управнику 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искључиво лично/директно 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најкасније до </w:t>
      </w:r>
      <w:r w:rsidR="00380979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01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.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0</w:t>
      </w:r>
      <w:r w:rsidR="00380979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4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>.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2019.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>г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одине 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>до 15 часова .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</w:p>
    <w:p w:rsidR="00595269" w:rsidRPr="00595269" w:rsidRDefault="00595269" w:rsidP="005952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>потпишу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>изјаву о губитку права на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Cyrl-RS"/>
        </w:rPr>
        <w:t>повраћај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депозита и уговор о чувању поверљивих података 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који 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>чине саставни део продајне документације.</w:t>
      </w:r>
    </w:p>
    <w:p w:rsidR="00595269" w:rsidRPr="00595269" w:rsidRDefault="00595269" w:rsidP="0059526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595269" w:rsidRPr="00595269" w:rsidRDefault="00595269" w:rsidP="0059526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Стечајни дужник као правно лице се купује у виђеном стању и може се разгледати након откупа продајне документације, 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сваким радним даном од 09 до15 часова 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>а најкасније седам дана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>дана пре заказане продаје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5269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уз претходну најаву 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>стечајном управнику).</w:t>
      </w:r>
    </w:p>
    <w:p w:rsidR="00595269" w:rsidRPr="00595269" w:rsidRDefault="00595269" w:rsidP="00595269">
      <w:pPr>
        <w:spacing w:after="0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595269" w:rsidRPr="00595269" w:rsidRDefault="00595269" w:rsidP="005952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>Након уплате депозита а најкасније до</w:t>
      </w:r>
      <w:r w:rsidRPr="00595269">
        <w:rPr>
          <w:rFonts w:ascii="Times New Roman" w:eastAsia="Times New Roman" w:hAnsi="Times New Roman" w:cs="Times New Roman"/>
          <w:color w:val="FF0000"/>
          <w:sz w:val="20"/>
          <w:szCs w:val="20"/>
          <w:lang w:val="sr-Cyrl-CS"/>
        </w:rPr>
        <w:t xml:space="preserve"> </w:t>
      </w:r>
      <w:r w:rsidR="00380979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02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380979">
        <w:rPr>
          <w:rFonts w:ascii="Times New Roman" w:eastAsia="Times New Roman" w:hAnsi="Times New Roman" w:cs="Times New Roman"/>
          <w:b/>
          <w:sz w:val="20"/>
          <w:szCs w:val="20"/>
        </w:rPr>
        <w:t>04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.2019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год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>., потенцијални купци, ради правовремене евиденције, морају предати стечајном управнику: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попуњен 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>образац пријаве за учешће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на јавном надметању, доказ о уплати депозита , потписану изјаву о губитку права на повраћај депозита, 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Cyrl-BA"/>
        </w:rPr>
        <w:t>, овлашћење за заступање, уколико јавном надметању не присуствује потенцијални купац лично (за физичка лица) или законски заступник (за правна лица)</w:t>
      </w:r>
    </w:p>
    <w:p w:rsidR="00595269" w:rsidRPr="00595269" w:rsidRDefault="00595269" w:rsidP="005952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95269" w:rsidRPr="00B1066B" w:rsidRDefault="00595269" w:rsidP="00595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lastRenderedPageBreak/>
        <w:t>Јавно надметање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одржаће се дана </w:t>
      </w:r>
      <w:r w:rsidR="00380979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08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.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0</w:t>
      </w:r>
      <w:r w:rsidR="00380979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4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2019 године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у 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12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</w:rPr>
        <w:t>.00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часова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на следећој адреси:</w:t>
      </w:r>
      <w:r w:rsidR="00175B36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Привредни</w:t>
      </w:r>
      <w:r w:rsidR="00452D09" w:rsidRPr="00B1066B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суд у Чачку, улица Цара Душана број </w:t>
      </w:r>
      <w:r w:rsidR="00945187" w:rsidRPr="00B1066B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6</w:t>
      </w:r>
      <w:r w:rsidR="00452D09" w:rsidRPr="00B1066B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, судница број 3</w:t>
      </w:r>
      <w:r w:rsidRPr="00B1066B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595269" w:rsidRPr="00595269" w:rsidRDefault="00595269" w:rsidP="00595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Регистрација учесника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почиње у 10.00</w:t>
      </w:r>
      <w:r w:rsidRPr="00595269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>а завршава се 11.50, на истој адреси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.</w:t>
      </w:r>
    </w:p>
    <w:p w:rsidR="00595269" w:rsidRPr="00595269" w:rsidRDefault="00595269" w:rsidP="00595269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5269" w:rsidRPr="00595269" w:rsidRDefault="00595269" w:rsidP="005952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>Стечајни управник спроводи јавно надметање тако што:</w:t>
      </w:r>
    </w:p>
    <w:p w:rsidR="00595269" w:rsidRPr="00595269" w:rsidRDefault="00595269" w:rsidP="00595269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>региструје лица која имају право учешћа на јавном надметању (имају овлашћења или су лично присутна);</w:t>
      </w:r>
    </w:p>
    <w:p w:rsidR="00595269" w:rsidRPr="00595269" w:rsidRDefault="00595269" w:rsidP="00595269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>отвара јавно надметање читајући правила надметања;</w:t>
      </w:r>
    </w:p>
    <w:p w:rsidR="00595269" w:rsidRPr="00595269" w:rsidRDefault="00595269" w:rsidP="00595269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>позива учеснике да прихвате понуђену цену према унапред утврђеним корацима увећања ;</w:t>
      </w:r>
    </w:p>
    <w:p w:rsidR="00595269" w:rsidRPr="00595269" w:rsidRDefault="00595269" w:rsidP="00595269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>одржава ред на јавном надметању;</w:t>
      </w:r>
    </w:p>
    <w:p w:rsidR="00595269" w:rsidRPr="00595269" w:rsidRDefault="00595269" w:rsidP="00595269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>проглашава за купца учесника који је прихватио највишу понуђену цену ;</w:t>
      </w:r>
    </w:p>
    <w:p w:rsidR="00595269" w:rsidRPr="00595269" w:rsidRDefault="00595269" w:rsidP="00595269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>потписује записник.</w:t>
      </w:r>
    </w:p>
    <w:p w:rsidR="00595269" w:rsidRPr="00595269" w:rsidRDefault="00595269" w:rsidP="0059526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595269" w:rsidRPr="00595269" w:rsidRDefault="00595269" w:rsidP="005952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 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у року од 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два радна дана од дана одржавања јавног надметања 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>, а пре потписивања купопродајног уговора, након чега ће му бити враћена гаранција;</w:t>
      </w:r>
    </w:p>
    <w:p w:rsidR="00595269" w:rsidRPr="00595269" w:rsidRDefault="00595269" w:rsidP="005952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595269" w:rsidRPr="00595269" w:rsidRDefault="00595269" w:rsidP="005952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Купопродајни уговор се потписује у року од </w:t>
      </w:r>
      <w:r w:rsidRPr="0059526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5 радних дана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 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Cyrl-RS"/>
        </w:rPr>
        <w:t>15</w:t>
      </w:r>
      <w:r w:rsidRPr="005952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дана од дана потписивања купопродајног уговора. </w:t>
      </w:r>
    </w:p>
    <w:p w:rsidR="00595269" w:rsidRPr="00595269" w:rsidRDefault="00595269" w:rsidP="005952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>Ако проглашени купац не закључи купопродајни уговор, или не уплати купопродајну цену у прописаним роковима и по прописаној процедури, или под другим условима одређеним у изјави о губитку права на повраћај депозита,губи право на повраћај депозита,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 гаранција; У конкретном случају, купопродајни уговор потписује се у року од 3 радна дана од пријема обавештења којим се други најбољи понуђач проглашава за купца.</w:t>
      </w:r>
    </w:p>
    <w:p w:rsidR="00595269" w:rsidRPr="00595269" w:rsidRDefault="00595269" w:rsidP="005952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595269" w:rsidRPr="00595269" w:rsidRDefault="00595269" w:rsidP="005952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>У случају да у поступку продаје за купца буде проглашено лице које подлеже обавези подношења пријаве концентрације, сходно одредбама Закона о заштити конкуренције (Сл.гласник РС бр.51/2009) услови и рокови закључења уговора биће прилагођени роковима одлучивања Комисије за заштиту конкуренције. У наведеном случају, проглашеном купцу банкарска гаранција ће бити наплаћена у року предвиђеном огласом, односно депозит ће бити задржан до доношења одлуке Комисије за заштиту конкуренције.</w:t>
      </w:r>
    </w:p>
    <w:p w:rsidR="00595269" w:rsidRPr="00595269" w:rsidRDefault="00595269" w:rsidP="005952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>Другом најповољнијем понуђачу депозит или банкарска гаранција (уколико је износ депозита обезбеђен гаранцијом) биће задржани до доношења одлуке Комисије за заштиту конкуренције по поднетој пријави купца.</w:t>
      </w:r>
    </w:p>
    <w:p w:rsidR="00595269" w:rsidRPr="00595269" w:rsidRDefault="00595269" w:rsidP="005952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595269" w:rsidRPr="00595269" w:rsidRDefault="00595269" w:rsidP="005952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>Учесницима који на јавном надметању нису стекли статус купца или другог најбољег понуђача, депозит (гаранција) се враћа у року од 8 дана од дана јавног надметања. Уплатилац депозита губи право на повраћај депозита у складу са Изјавом о губитку права на повраћај депозита.</w:t>
      </w:r>
    </w:p>
    <w:p w:rsidR="00595269" w:rsidRPr="00595269" w:rsidRDefault="00595269" w:rsidP="005952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95269" w:rsidRPr="00595269" w:rsidRDefault="00595269" w:rsidP="005952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>Порезе и трошкове који произлазе из закљученог купопродајног уговора у целости сноси купац.</w:t>
      </w:r>
    </w:p>
    <w:p w:rsidR="00595269" w:rsidRPr="00595269" w:rsidRDefault="00595269" w:rsidP="005952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595269" w:rsidRPr="00595269" w:rsidRDefault="00595269" w:rsidP="005952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9526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>влашћено лице: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Стечајни управник Весна Станковић </w:t>
      </w:r>
      <w:proofErr w:type="gramStart"/>
      <w:r w:rsidRPr="0059526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Васовић </w:t>
      </w:r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контакт</w:t>
      </w:r>
      <w:proofErr w:type="gramEnd"/>
      <w:r w:rsidRPr="0059526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телефон:063/689-612</w:t>
      </w:r>
    </w:p>
    <w:p w:rsidR="00595269" w:rsidRPr="00595269" w:rsidRDefault="00595269" w:rsidP="005952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</w:p>
    <w:p w:rsidR="00595269" w:rsidRPr="00595269" w:rsidRDefault="00595269" w:rsidP="00595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5269" w:rsidRPr="00595269" w:rsidRDefault="00595269" w:rsidP="0059526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95269" w:rsidRPr="00595269" w:rsidRDefault="00595269" w:rsidP="00595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75EE2" w:rsidRDefault="00E75EE2"/>
    <w:sectPr w:rsidR="00E75EE2" w:rsidSect="00711749">
      <w:headerReference w:type="default" r:id="rId7"/>
      <w:footerReference w:type="default" r:id="rId8"/>
      <w:pgSz w:w="11909" w:h="16834" w:code="9"/>
      <w:pgMar w:top="1440" w:right="994" w:bottom="1259" w:left="851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663" w:rsidRDefault="002C4663">
      <w:pPr>
        <w:spacing w:after="0" w:line="240" w:lineRule="auto"/>
      </w:pPr>
      <w:r>
        <w:separator/>
      </w:r>
    </w:p>
  </w:endnote>
  <w:endnote w:type="continuationSeparator" w:id="0">
    <w:p w:rsidR="002C4663" w:rsidRDefault="002C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826" w:rsidRDefault="00664594" w:rsidP="005E1CE8">
    <w:pPr>
      <w:pStyle w:val="Footer"/>
      <w:jc w:val="center"/>
    </w:pPr>
  </w:p>
  <w:p w:rsidR="008F3826" w:rsidRDefault="00664594" w:rsidP="005E1CE8">
    <w:pPr>
      <w:pStyle w:val="Footer"/>
      <w:jc w:val="center"/>
    </w:pPr>
  </w:p>
  <w:p w:rsidR="008F3826" w:rsidRPr="002D5179" w:rsidRDefault="00664594" w:rsidP="005E1CE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663" w:rsidRDefault="002C4663">
      <w:pPr>
        <w:spacing w:after="0" w:line="240" w:lineRule="auto"/>
      </w:pPr>
      <w:r>
        <w:separator/>
      </w:r>
    </w:p>
  </w:footnote>
  <w:footnote w:type="continuationSeparator" w:id="0">
    <w:p w:rsidR="002C4663" w:rsidRDefault="002C4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826" w:rsidRDefault="00664594" w:rsidP="00BD4852">
    <w:pPr>
      <w:pStyle w:val="Header"/>
      <w:ind w:left="-210"/>
      <w:jc w:val="center"/>
      <w:rPr>
        <w:lang w:val="sr-Cyrl-CS"/>
      </w:rPr>
    </w:pPr>
  </w:p>
  <w:p w:rsidR="008F3826" w:rsidRPr="003519F5" w:rsidRDefault="00664594" w:rsidP="00BD4852">
    <w:pPr>
      <w:pStyle w:val="Header"/>
      <w:ind w:left="-210"/>
      <w:jc w:val="cent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C3E6D"/>
    <w:multiLevelType w:val="hybridMultilevel"/>
    <w:tmpl w:val="A1C47E46"/>
    <w:lvl w:ilvl="0" w:tplc="25A22D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" w15:restartNumberingAfterBreak="0">
    <w:nsid w:val="6E3D68DE"/>
    <w:multiLevelType w:val="hybridMultilevel"/>
    <w:tmpl w:val="C668FCEC"/>
    <w:lvl w:ilvl="0" w:tplc="2A4E65C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E23590"/>
    <w:multiLevelType w:val="hybridMultilevel"/>
    <w:tmpl w:val="281ADCE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69"/>
    <w:rsid w:val="00076D1A"/>
    <w:rsid w:val="00130469"/>
    <w:rsid w:val="00175B36"/>
    <w:rsid w:val="002C4663"/>
    <w:rsid w:val="00380979"/>
    <w:rsid w:val="00452D09"/>
    <w:rsid w:val="00595269"/>
    <w:rsid w:val="00664594"/>
    <w:rsid w:val="006E2B72"/>
    <w:rsid w:val="007222F7"/>
    <w:rsid w:val="00825333"/>
    <w:rsid w:val="008A3097"/>
    <w:rsid w:val="00945187"/>
    <w:rsid w:val="00A17512"/>
    <w:rsid w:val="00B1066B"/>
    <w:rsid w:val="00B212CF"/>
    <w:rsid w:val="00E7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1DCF3-6887-4882-A153-5C328EBE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269"/>
  </w:style>
  <w:style w:type="paragraph" w:styleId="Footer">
    <w:name w:val="footer"/>
    <w:basedOn w:val="Normal"/>
    <w:link w:val="FooterChar"/>
    <w:uiPriority w:val="99"/>
    <w:semiHidden/>
    <w:unhideWhenUsed/>
    <w:rsid w:val="00595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1426</Words>
  <Characters>8134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Igor ID. Draskic</cp:lastModifiedBy>
  <cp:revision>2</cp:revision>
  <dcterms:created xsi:type="dcterms:W3CDTF">2019-03-01T09:13:00Z</dcterms:created>
  <dcterms:modified xsi:type="dcterms:W3CDTF">2019-03-01T09:13:00Z</dcterms:modified>
</cp:coreProperties>
</file>